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30" w:rsidRPr="008D0730" w:rsidRDefault="008D0730" w:rsidP="008D07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proofErr w:type="spellStart"/>
      <w:proofErr w:type="gramStart"/>
      <w:r>
        <w:rPr>
          <w:rFonts w:ascii="Sylfaen" w:eastAsia="Sylfaen" w:hAnsi="Sylfaen"/>
          <w:sz w:val="24"/>
        </w:rPr>
        <w:t>იშვიათი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დაავადებების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მქონე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მუდმივ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ჩანაცვლებით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მკურნალობას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დაქვემდებარებულ</w:t>
      </w:r>
      <w:proofErr w:type="spellEnd"/>
      <w:r>
        <w:rPr>
          <w:rFonts w:ascii="Sylfaen" w:eastAsia="Sylfaen" w:hAnsi="Sylfaen"/>
          <w:sz w:val="24"/>
        </w:rPr>
        <w:t xml:space="preserve"> </w:t>
      </w:r>
      <w:r w:rsidRPr="008D0730">
        <w:rPr>
          <w:rFonts w:ascii="Sylfaen" w:eastAsia="Sylfaen" w:hAnsi="Sylfaen"/>
          <w:b/>
          <w:sz w:val="24"/>
        </w:rPr>
        <w:t xml:space="preserve">18 </w:t>
      </w:r>
      <w:proofErr w:type="spellStart"/>
      <w:r w:rsidRPr="008D0730">
        <w:rPr>
          <w:rFonts w:ascii="Sylfaen" w:eastAsia="Sylfaen" w:hAnsi="Sylfaen"/>
          <w:b/>
          <w:sz w:val="24"/>
        </w:rPr>
        <w:t>წლამდე</w:t>
      </w:r>
      <w:proofErr w:type="spellEnd"/>
      <w:r w:rsidRPr="008D0730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8D0730">
        <w:rPr>
          <w:rFonts w:ascii="Sylfaen" w:eastAsia="Sylfaen" w:hAnsi="Sylfaen"/>
          <w:b/>
          <w:sz w:val="24"/>
        </w:rPr>
        <w:t>ასაკის</w:t>
      </w:r>
      <w:proofErr w:type="spellEnd"/>
      <w:r w:rsidRPr="008D0730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8D0730">
        <w:rPr>
          <w:rFonts w:ascii="Sylfaen" w:eastAsia="Sylfaen" w:hAnsi="Sylfaen"/>
          <w:b/>
          <w:sz w:val="24"/>
        </w:rPr>
        <w:t>ბავშვთა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სტაციონარულ</w:t>
      </w:r>
      <w:proofErr w:type="spellEnd"/>
      <w:r>
        <w:rPr>
          <w:rFonts w:ascii="Sylfaen" w:eastAsia="Sylfaen" w:hAnsi="Sylfaen"/>
          <w:sz w:val="24"/>
          <w:lang w:val="ka-GE"/>
        </w:rPr>
        <w:t>ი</w:t>
      </w:r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</w:t>
      </w:r>
      <w:proofErr w:type="spellEnd"/>
      <w:r>
        <w:rPr>
          <w:rFonts w:ascii="Sylfaen" w:eastAsia="Sylfaen" w:hAnsi="Sylfaen"/>
          <w:sz w:val="24"/>
          <w:lang w:val="ka-GE"/>
        </w:rPr>
        <w:t>ი</w:t>
      </w:r>
      <w:r>
        <w:rPr>
          <w:rFonts w:ascii="Sylfaen" w:eastAsia="Sylfaen" w:hAnsi="Sylfaen"/>
          <w:sz w:val="24"/>
        </w:rPr>
        <w:t xml:space="preserve">ს </w:t>
      </w:r>
      <w:r>
        <w:rPr>
          <w:rFonts w:ascii="Sylfaen" w:eastAsia="Sylfaen" w:hAnsi="Sylfaen"/>
          <w:sz w:val="24"/>
          <w:lang w:val="ka-GE"/>
        </w:rPr>
        <w:t>კომპონენტი ითვალისწინებს ქვემოთ ჩამოთვლილი ნოზოლოგიების სტაციონარულ მკურნალობას:</w:t>
      </w:r>
    </w:p>
    <w:p w:rsidR="008D0730" w:rsidRDefault="008D0730" w:rsidP="008D07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8"/>
        <w:gridCol w:w="5808"/>
        <w:gridCol w:w="1320"/>
        <w:gridCol w:w="1620"/>
      </w:tblGrid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>№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>დასახელება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>კოდი</w:t>
            </w:r>
            <w:proofErr w:type="spellEnd"/>
          </w:p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>(ICD-10)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>ერთეულის</w:t>
            </w:r>
            <w:proofErr w:type="spellEnd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>ღირებულება</w:t>
            </w:r>
            <w:proofErr w:type="spellEnd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 xml:space="preserve"> (</w:t>
            </w:r>
            <w:proofErr w:type="spellStart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>ლარი</w:t>
            </w:r>
            <w:proofErr w:type="spellEnd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>)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>მუდმივ</w:t>
            </w:r>
            <w:proofErr w:type="spellEnd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>ჩანაცვლებით</w:t>
            </w:r>
            <w:proofErr w:type="spellEnd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>მკურნალობას</w:t>
            </w:r>
            <w:proofErr w:type="spellEnd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>დაქვემდებარებული</w:t>
            </w:r>
            <w:proofErr w:type="spellEnd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>დაავადებები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რეგიონული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ენტერიტი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K50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214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მალაბსორბცია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გამოწვეული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ტოლერანტობის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დარღვევით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K90.4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214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ცელიაკია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K90.0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214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4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იუვენილური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დერმატომიოზიტი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M33.0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246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5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იუვენილური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მაანკილოზირებელი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სპონდილიტი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(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ბეხტერევის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დაავადება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)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M08.1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368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6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რეიტერის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დაავადება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M02.3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246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7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სისტემური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სკლეროზი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(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სკლეროდერმია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)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M34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246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8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სისტემური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წითელი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მგლურა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M32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246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9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იუვენილური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პოლიარტერიტი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,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ვეგნერის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გრანულომატოზი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,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კან-ლორწოვან-ლიმფური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კვანძების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სინდრომი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M31.3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246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10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შაქრიანი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დიაბეტი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კომის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გარეშე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Е10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506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11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არასრული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ოსტეოგენეზი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Q78.0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609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12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ლულოვანი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ძვლების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ქრონიკული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ოსტეომიელიტის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გამწვავება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,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კონსერვატიული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მკურნალობა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M86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415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13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ქრონიკული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ოსტეომიელიტი-სეკვესტრექტომია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M86.6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1816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14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მინკოვსკი-შოფარის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ჰემოლიზური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ანემია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D58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280 </w:t>
            </w:r>
          </w:p>
        </w:tc>
      </w:tr>
      <w:tr w:rsidR="008D0730" w:rsidRPr="007E6A67" w:rsidTr="008D0730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8D0730" w:rsidRPr="007E6A67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7E6A67">
              <w:rPr>
                <w:rFonts w:ascii="Sylfaen" w:eastAsia="Sylfaen" w:hAnsi="Sylfaen"/>
                <w:sz w:val="20"/>
                <w:lang w:val="x-none" w:eastAsia="x-none"/>
              </w:rPr>
              <w:t xml:space="preserve">15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8D0730" w:rsidRPr="007E6A67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7E6A67">
              <w:rPr>
                <w:rFonts w:ascii="Sylfaen" w:eastAsia="Sylfaen" w:hAnsi="Sylfaen"/>
                <w:sz w:val="20"/>
                <w:lang w:val="x-none" w:eastAsia="x-none"/>
              </w:rPr>
              <w:t>დიდი</w:t>
            </w:r>
            <w:proofErr w:type="spellEnd"/>
            <w:r w:rsidRPr="007E6A67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7E6A67">
              <w:rPr>
                <w:rFonts w:ascii="Sylfaen" w:eastAsia="Sylfaen" w:hAnsi="Sylfaen"/>
                <w:sz w:val="20"/>
                <w:lang w:val="x-none" w:eastAsia="x-none"/>
              </w:rPr>
              <w:t>თალასემია</w:t>
            </w:r>
            <w:proofErr w:type="spellEnd"/>
            <w:r w:rsidRPr="007E6A67">
              <w:rPr>
                <w:rFonts w:ascii="Sylfaen" w:eastAsia="Sylfaen" w:hAnsi="Sylfaen"/>
                <w:sz w:val="20"/>
                <w:lang w:val="x-none" w:eastAsia="x-none"/>
              </w:rPr>
              <w:t xml:space="preserve"> (</w:t>
            </w:r>
            <w:proofErr w:type="spellStart"/>
            <w:r w:rsidRPr="007E6A67">
              <w:rPr>
                <w:rFonts w:ascii="Sylfaen" w:eastAsia="Sylfaen" w:hAnsi="Sylfaen"/>
                <w:sz w:val="20"/>
                <w:lang w:val="x-none" w:eastAsia="x-none"/>
              </w:rPr>
              <w:t>ჰემოლიზური</w:t>
            </w:r>
            <w:proofErr w:type="spellEnd"/>
            <w:r w:rsidRPr="007E6A67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7E6A67">
              <w:rPr>
                <w:rFonts w:ascii="Sylfaen" w:eastAsia="Sylfaen" w:hAnsi="Sylfaen"/>
                <w:sz w:val="20"/>
                <w:lang w:val="x-none" w:eastAsia="x-none"/>
              </w:rPr>
              <w:t>კრიზით</w:t>
            </w:r>
            <w:proofErr w:type="spellEnd"/>
            <w:r w:rsidRPr="007E6A67">
              <w:rPr>
                <w:rFonts w:ascii="Sylfaen" w:eastAsia="Sylfaen" w:hAnsi="Sylfaen"/>
                <w:sz w:val="20"/>
                <w:lang w:val="x-none" w:eastAsia="x-none"/>
              </w:rPr>
              <w:t xml:space="preserve">)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8D0730" w:rsidRPr="007E6A67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7E6A67">
              <w:rPr>
                <w:rFonts w:ascii="Sylfaen" w:eastAsia="Sylfaen" w:hAnsi="Sylfaen"/>
                <w:sz w:val="20"/>
                <w:lang w:val="x-none" w:eastAsia="x-none"/>
              </w:rPr>
              <w:t xml:space="preserve">D56.1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8D0730" w:rsidRPr="007E6A67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7E6A67">
              <w:rPr>
                <w:rFonts w:ascii="Sylfaen" w:eastAsia="Sylfaen" w:hAnsi="Sylfaen"/>
                <w:sz w:val="20"/>
                <w:lang w:val="x-none" w:eastAsia="x-none"/>
              </w:rPr>
              <w:t xml:space="preserve">280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16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ანემია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გამოწვეული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ფერმენტული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დარღვევებით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D55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280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17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მედიკამენტოზური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ჰემოლიზი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D59.8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280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18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შონლაინ-ჰენოსის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დაავადება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D69.0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280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19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იდიოპა</w:t>
            </w:r>
            <w:bookmarkStart w:id="0" w:name="_GoBack"/>
            <w:bookmarkEnd w:id="0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თიური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თრომბოციტოპენიური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პურპურა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D69.3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280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20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იუვენილური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რევმატოიდული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ართრიტი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M08.0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368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21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ჰიპერთირეოიდიზმი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ჩიყვით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ჩიყვის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გარეშე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E05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315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>იშვიათი</w:t>
            </w:r>
            <w:proofErr w:type="spellEnd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>დაავადებები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22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მწვავე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ინტერმიტირებადი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პორფირია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E80.2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280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23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ადისონის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დაავადება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E27.1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315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24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ალსტრიომის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სინდრომი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E66.0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315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25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ბარტერის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სინდრომი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E26.8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315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26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ბეხჩეტის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სინდრომი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M35.2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246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27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უიპლის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დაავადება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K90.8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246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28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ბილიარული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ატრეზია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(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ქირურგიული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მკურნალობა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)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Q44.2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2170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29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კონის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სინდრომი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E26.0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315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30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კრონკჰაიტ-კანადას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დაავადება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D12.6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246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31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გარდნერის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სინდრომი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D69.2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280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32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გლუკოზა-6-ფოსფატდეჰიდროგენაზას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დეფიციტი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D55.0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280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lastRenderedPageBreak/>
              <w:t xml:space="preserve">33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ჰემოქრომატოზი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E83.1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315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34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ინსულინომა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E16.1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315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35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ლაიმის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დაავადება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A 69.2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214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36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ფენილკეტონურია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E70.1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315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37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ჰომოცისტინურია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E72.1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315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38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ფეოქრომოციტომა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(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ქირურგიული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მკურნალობა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)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C74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1816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39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ვილმსის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სიმსივნე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(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ქირურგიული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მკურნალობა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)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C64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1377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40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ვულგარული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იქთიოზი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Q80.0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210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41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ჰიპოფიზარული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ნანიზმი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E23.0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315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42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ცისტური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ფიბროზი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(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მუკოვისციდოზი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)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E84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200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43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ბარძაყის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ძვლის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თავის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იუვენილური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ოსტეოქონდროზი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ლეკ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–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კალვე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–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პერტესის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დაავადება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) (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ქირურგიული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მკურნალობა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)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M91.1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1202 </w:t>
            </w:r>
          </w:p>
        </w:tc>
      </w:tr>
      <w:tr w:rsidR="008D0730" w:rsidRPr="00FA0AC8" w:rsidTr="007C703C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44 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მემკვიდრული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ჰიპოგამაგლობულინემია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(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ბრუტონის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დაავადება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)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D80.0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730" w:rsidRPr="00FA0AC8" w:rsidRDefault="008D0730" w:rsidP="007C70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280 </w:t>
            </w:r>
          </w:p>
        </w:tc>
      </w:tr>
    </w:tbl>
    <w:p w:rsidR="008D0730" w:rsidRDefault="008D0730" w:rsidP="008D07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</w:p>
    <w:p w:rsidR="00E96680" w:rsidRDefault="00E96680"/>
    <w:sectPr w:rsidR="00E96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30"/>
    <w:rsid w:val="007E6A67"/>
    <w:rsid w:val="008D0730"/>
    <w:rsid w:val="00E9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73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73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2</cp:revision>
  <dcterms:created xsi:type="dcterms:W3CDTF">2018-05-02T13:45:00Z</dcterms:created>
  <dcterms:modified xsi:type="dcterms:W3CDTF">2018-05-02T13:52:00Z</dcterms:modified>
</cp:coreProperties>
</file>